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8F" w:rsidRPr="00AD0073" w:rsidRDefault="0094378F" w:rsidP="00943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C817CD" w:rsidRPr="00AD0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</w:t>
      </w:r>
      <w:proofErr w:type="gramStart"/>
      <w:r w:rsidR="00C817CD" w:rsidRPr="00AD0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.</w:t>
      </w:r>
      <w:proofErr w:type="gramEnd"/>
      <w:r w:rsidR="00C817CD" w:rsidRPr="00AD0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М. Пришвин. «Кладовая солнца».</w:t>
      </w:r>
      <w:r w:rsidRPr="00AD0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94378F" w:rsidRPr="00AD0073" w:rsidRDefault="0094378F" w:rsidP="00943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78F" w:rsidRPr="00AD0073" w:rsidRDefault="0094378F" w:rsidP="0094378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AD0073" w:rsidRPr="00AD0073" w:rsidRDefault="0094378F" w:rsidP="00AD007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hAnsi="Times New Roman" w:cs="Times New Roman"/>
          <w:sz w:val="24"/>
          <w:szCs w:val="24"/>
        </w:rPr>
        <w:t>Ознакомиться с данным материалом «</w:t>
      </w:r>
      <w:r w:rsidR="00921A26" w:rsidRPr="00AD0073">
        <w:rPr>
          <w:rFonts w:ascii="Times New Roman" w:hAnsi="Times New Roman" w:cs="Times New Roman"/>
          <w:sz w:val="24"/>
          <w:szCs w:val="24"/>
        </w:rPr>
        <w:t>Сказочный элемен</w:t>
      </w:r>
      <w:r w:rsidRPr="00AD0073">
        <w:rPr>
          <w:rFonts w:ascii="Times New Roman" w:hAnsi="Times New Roman" w:cs="Times New Roman"/>
          <w:sz w:val="24"/>
          <w:szCs w:val="24"/>
        </w:rPr>
        <w:t>т сказки-были «Кладовая солнца».</w:t>
      </w:r>
    </w:p>
    <w:p w:rsidR="00AD0073" w:rsidRPr="00AD0073" w:rsidRDefault="00921A26" w:rsidP="00AD0073">
      <w:pPr>
        <w:pStyle w:val="a3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hAnsi="Times New Roman" w:cs="Times New Roman"/>
          <w:sz w:val="24"/>
          <w:szCs w:val="24"/>
        </w:rPr>
        <w:t>В сказке «Кладовая солнца» очень незатейливы</w:t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й сюжет: двое совсем не больших </w:t>
      </w:r>
      <w:r w:rsidRPr="00AD0073">
        <w:rPr>
          <w:rFonts w:ascii="Times New Roman" w:hAnsi="Times New Roman" w:cs="Times New Roman"/>
          <w:sz w:val="24"/>
          <w:szCs w:val="24"/>
        </w:rPr>
        <w:t xml:space="preserve">по возрасту детей, брат и сестра – двенадцатилетняя Настя и десятилетний </w:t>
      </w:r>
      <w:proofErr w:type="spellStart"/>
      <w:r w:rsidRPr="00AD0073">
        <w:rPr>
          <w:rFonts w:ascii="Times New Roman" w:hAnsi="Times New Roman" w:cs="Times New Roman"/>
          <w:sz w:val="24"/>
          <w:szCs w:val="24"/>
        </w:rPr>
        <w:t>Митраша</w:t>
      </w:r>
      <w:proofErr w:type="spellEnd"/>
      <w:r w:rsidRPr="00AD0073">
        <w:rPr>
          <w:rFonts w:ascii="Times New Roman" w:hAnsi="Times New Roman" w:cs="Times New Roman"/>
          <w:sz w:val="24"/>
          <w:szCs w:val="24"/>
        </w:rPr>
        <w:t xml:space="preserve">, отправляются на поиски клюквы, пробираются через самые разные препятствия, чрез </w:t>
      </w:r>
      <w:proofErr w:type="spellStart"/>
      <w:r w:rsidRPr="00AD0073">
        <w:rPr>
          <w:rFonts w:ascii="Times New Roman" w:hAnsi="Times New Roman" w:cs="Times New Roman"/>
          <w:sz w:val="24"/>
          <w:szCs w:val="24"/>
        </w:rPr>
        <w:t>Блудов</w:t>
      </w:r>
      <w:r w:rsidR="0094378F" w:rsidRPr="00AD007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4378F" w:rsidRPr="00AD0073">
        <w:rPr>
          <w:rFonts w:ascii="Times New Roman" w:hAnsi="Times New Roman" w:cs="Times New Roman"/>
          <w:sz w:val="24"/>
          <w:szCs w:val="24"/>
        </w:rPr>
        <w:t xml:space="preserve"> болото, к заповедному лесу. </w:t>
      </w:r>
      <w:r w:rsidR="0094378F" w:rsidRPr="00AD0073">
        <w:rPr>
          <w:rFonts w:ascii="Times New Roman" w:hAnsi="Times New Roman" w:cs="Times New Roman"/>
          <w:sz w:val="24"/>
          <w:szCs w:val="24"/>
        </w:rPr>
        <w:br/>
      </w:r>
      <w:r w:rsidRPr="00AD0073">
        <w:rPr>
          <w:rFonts w:ascii="Times New Roman" w:hAnsi="Times New Roman" w:cs="Times New Roman"/>
          <w:sz w:val="24"/>
          <w:szCs w:val="24"/>
        </w:rPr>
        <w:t xml:space="preserve">Характерными чертами сказки как литературного жанра являются: сказочный зачин; противопоставление добрых героев злым; счастливый конец, </w:t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где добро побеждает зло. </w:t>
      </w:r>
      <w:r w:rsidR="0094378F" w:rsidRPr="00AD0073">
        <w:rPr>
          <w:rFonts w:ascii="Times New Roman" w:hAnsi="Times New Roman" w:cs="Times New Roman"/>
          <w:sz w:val="24"/>
          <w:szCs w:val="24"/>
        </w:rPr>
        <w:br/>
      </w:r>
      <w:r w:rsidRPr="00AD0073">
        <w:rPr>
          <w:rFonts w:ascii="Times New Roman" w:hAnsi="Times New Roman" w:cs="Times New Roman"/>
          <w:sz w:val="24"/>
          <w:szCs w:val="24"/>
        </w:rPr>
        <w:t>Если внимательно прочитать произведение Михаила Пришвина, мы можем сказать, что все эти ч</w:t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ерты жанра сказки здесь есть. </w:t>
      </w:r>
      <w:r w:rsidR="0094378F" w:rsidRPr="00AD0073">
        <w:rPr>
          <w:rFonts w:ascii="Times New Roman" w:hAnsi="Times New Roman" w:cs="Times New Roman"/>
          <w:sz w:val="24"/>
          <w:szCs w:val="24"/>
        </w:rPr>
        <w:br/>
      </w:r>
      <w:r w:rsidRPr="00AD0073">
        <w:rPr>
          <w:rFonts w:ascii="Times New Roman" w:hAnsi="Times New Roman" w:cs="Times New Roman"/>
          <w:sz w:val="24"/>
          <w:szCs w:val="24"/>
        </w:rPr>
        <w:t xml:space="preserve">«Кладовая солнца» начинается со сказочного зачина: в одном селе, недалеко от </w:t>
      </w:r>
      <w:proofErr w:type="spellStart"/>
      <w:r w:rsidRPr="00AD0073">
        <w:rPr>
          <w:rFonts w:ascii="Times New Roman" w:hAnsi="Times New Roman" w:cs="Times New Roman"/>
          <w:sz w:val="24"/>
          <w:szCs w:val="24"/>
        </w:rPr>
        <w:t>Блудова</w:t>
      </w:r>
      <w:proofErr w:type="spellEnd"/>
      <w:r w:rsidRPr="00AD0073">
        <w:rPr>
          <w:rFonts w:ascii="Times New Roman" w:hAnsi="Times New Roman" w:cs="Times New Roman"/>
          <w:sz w:val="24"/>
          <w:szCs w:val="24"/>
        </w:rPr>
        <w:t xml:space="preserve"> болота, остались сиротами двое детей: Настя и </w:t>
      </w:r>
      <w:proofErr w:type="spellStart"/>
      <w:r w:rsidRPr="00AD0073">
        <w:rPr>
          <w:rFonts w:ascii="Times New Roman" w:hAnsi="Times New Roman" w:cs="Times New Roman"/>
          <w:sz w:val="24"/>
          <w:szCs w:val="24"/>
        </w:rPr>
        <w:t>Митраша</w:t>
      </w:r>
      <w:proofErr w:type="spellEnd"/>
      <w:r w:rsidRPr="00AD0073">
        <w:rPr>
          <w:rFonts w:ascii="Times New Roman" w:hAnsi="Times New Roman" w:cs="Times New Roman"/>
          <w:sz w:val="24"/>
          <w:szCs w:val="24"/>
        </w:rPr>
        <w:t>; в произведении действуют добрые и злые герои: враг – волк и друг – Травка; счастливая, неожиданная помощь Травки; счастливый финал, благополучный ко</w:t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нец, где добро побеждает зло. </w:t>
      </w:r>
      <w:r w:rsidR="0094378F" w:rsidRPr="00AD0073">
        <w:rPr>
          <w:rFonts w:ascii="Times New Roman" w:hAnsi="Times New Roman" w:cs="Times New Roman"/>
          <w:sz w:val="24"/>
          <w:szCs w:val="24"/>
        </w:rPr>
        <w:br/>
      </w:r>
      <w:r w:rsidRPr="00AD0073">
        <w:rPr>
          <w:rFonts w:ascii="Times New Roman" w:hAnsi="Times New Roman" w:cs="Times New Roman"/>
          <w:sz w:val="24"/>
          <w:szCs w:val="24"/>
        </w:rPr>
        <w:t>Сказки Пришвина очень необычны, своеобразны, они отличаются от традиционных литературных и фольклорных сказок. Сказка для писателя – это способ понимания и художественного воссоздания смысла жизни; в форме сказки Пришвин пытается воссоздать единство мира, единства человека и природы, единство разных поколений. Тема преемственности поколений является одной из основных в произведении Михаила Михайловича Пришвина, без нее, по мнению писателя, нарушается извечная связь природы и человека. Вот эту связь писате</w:t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ль и воплотил в жанре сказки. </w:t>
      </w:r>
      <w:r w:rsidR="0094378F" w:rsidRPr="00AD0073">
        <w:rPr>
          <w:rFonts w:ascii="Times New Roman" w:hAnsi="Times New Roman" w:cs="Times New Roman"/>
          <w:sz w:val="24"/>
          <w:szCs w:val="24"/>
        </w:rPr>
        <w:br/>
      </w:r>
      <w:r w:rsidRPr="00AD0073">
        <w:rPr>
          <w:rFonts w:ascii="Times New Roman" w:hAnsi="Times New Roman" w:cs="Times New Roman"/>
          <w:sz w:val="24"/>
          <w:szCs w:val="24"/>
        </w:rPr>
        <w:t>«Сказка – это связь с приходящим и уходящим»</w:t>
      </w:r>
      <w:proofErr w:type="gramStart"/>
      <w:r w:rsidRPr="00AD007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0073">
        <w:rPr>
          <w:rFonts w:ascii="Times New Roman" w:hAnsi="Times New Roman" w:cs="Times New Roman"/>
          <w:sz w:val="24"/>
          <w:szCs w:val="24"/>
        </w:rPr>
        <w:t xml:space="preserve"> _ так напишет писатель в своей миниатюре «Сказка» . Пришвин заимствует из традиционной сказки определенные сказочные элементы, позволяющие выразить общечеловеческий смысл, обобщающий смысл сказки, ее демократизм, ориентацию на все возрасты читающих, оптимизм (добро побеждает зло)</w:t>
      </w:r>
      <w:proofErr w:type="gramStart"/>
      <w:r w:rsidRPr="00AD00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D0073">
        <w:rPr>
          <w:rFonts w:ascii="Times New Roman" w:hAnsi="Times New Roman" w:cs="Times New Roman"/>
          <w:sz w:val="24"/>
          <w:szCs w:val="24"/>
        </w:rPr>
        <w:t xml:space="preserve"> Волшебная сказка у Пришвина – это не только сказочные мотивы, сколько его нравственные раздумья – о поиске смысла жизни, своего пути в этом ми</w:t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ре, о судьбе мира и человека. </w:t>
      </w:r>
      <w:r w:rsidR="0094378F" w:rsidRPr="00AD0073">
        <w:rPr>
          <w:rFonts w:ascii="Times New Roman" w:hAnsi="Times New Roman" w:cs="Times New Roman"/>
          <w:sz w:val="24"/>
          <w:szCs w:val="24"/>
        </w:rPr>
        <w:br/>
      </w:r>
      <w:r w:rsidRPr="00AD0073">
        <w:rPr>
          <w:rFonts w:ascii="Times New Roman" w:hAnsi="Times New Roman" w:cs="Times New Roman"/>
          <w:sz w:val="24"/>
          <w:szCs w:val="24"/>
        </w:rPr>
        <w:t xml:space="preserve">Своеобразие сказки у Пришвина еще и в том, что он </w:t>
      </w:r>
      <w:proofErr w:type="spellStart"/>
      <w:r w:rsidRPr="00AD0073">
        <w:rPr>
          <w:rFonts w:ascii="Times New Roman" w:hAnsi="Times New Roman" w:cs="Times New Roman"/>
          <w:sz w:val="24"/>
          <w:szCs w:val="24"/>
        </w:rPr>
        <w:t>перевоссоздает</w:t>
      </w:r>
      <w:proofErr w:type="spellEnd"/>
      <w:r w:rsidRPr="00AD0073">
        <w:rPr>
          <w:rFonts w:ascii="Times New Roman" w:hAnsi="Times New Roman" w:cs="Times New Roman"/>
          <w:sz w:val="24"/>
          <w:szCs w:val="24"/>
        </w:rPr>
        <w:t xml:space="preserve"> (отражает) жизнь в форме сказки – неслучайно сам писатель под названием произведения дает его жанровое определение: «сказка-быль»</w:t>
      </w:r>
      <w:proofErr w:type="gramStart"/>
      <w:r w:rsidRPr="00AD00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D0073">
        <w:rPr>
          <w:rFonts w:ascii="Times New Roman" w:hAnsi="Times New Roman" w:cs="Times New Roman"/>
          <w:sz w:val="24"/>
          <w:szCs w:val="24"/>
        </w:rPr>
        <w:t xml:space="preserve"> Тем самым он подчеркивает, что в нем присутствуют элементы сказки и были, передает нам мысль о том, что это особенная сказка, правдивая сказка. </w:t>
      </w:r>
      <w:r w:rsidRPr="00AD0073">
        <w:rPr>
          <w:rFonts w:ascii="Times New Roman" w:hAnsi="Times New Roman" w:cs="Times New Roman"/>
          <w:sz w:val="24"/>
          <w:szCs w:val="24"/>
        </w:rPr>
        <w:br/>
      </w:r>
      <w:r w:rsidR="0094378F" w:rsidRPr="00AD0073">
        <w:rPr>
          <w:rFonts w:ascii="Times New Roman" w:hAnsi="Times New Roman" w:cs="Times New Roman"/>
          <w:sz w:val="24"/>
          <w:szCs w:val="24"/>
        </w:rPr>
        <w:t xml:space="preserve">3. </w:t>
      </w:r>
      <w:r w:rsidR="00AD0073" w:rsidRPr="00AD0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рассказу «Кладовая солнца»</w:t>
      </w:r>
      <w:r w:rsidR="00AD0073" w:rsidRPr="00AD0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(ответ записываем словами).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EF4596" wp14:editId="574D5CB7">
            <wp:extent cx="2476500" cy="1657350"/>
            <wp:effectExtent l="0" t="0" r="0" b="0"/>
            <wp:docPr id="1" name="Рисунок 1" descr="Тест по рассказу «Кладовая солнц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Тест по рассказу «Кладовая солнц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 что превращаются растения на болоте?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20.25pt;height:18pt" o:ole="">
            <v:imagedata r:id="rId7" o:title=""/>
          </v:shape>
          <w:control r:id="rId8" w:name="DefaultOcxName" w:shapeid="_x0000_i1205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тину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3" type="#_x0000_t75" style="width:20.25pt;height:18pt" o:ole="">
            <v:imagedata r:id="rId7" o:title=""/>
          </v:shape>
          <w:control r:id="rId9" w:name="DefaultOcxName1" w:shapeid="_x0000_i1203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торф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2" type="#_x0000_t75" style="width:20.25pt;height:18pt" o:ole="">
            <v:imagedata r:id="rId7" o:title=""/>
          </v:shape>
          <w:control r:id="rId10" w:name="DefaultOcxName2" w:shapeid="_x0000_i1202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перегной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называют «кладовой солнца»?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1" type="#_x0000_t75" style="width:20.25pt;height:18pt" o:ole="">
            <v:imagedata r:id="rId7" o:title=""/>
          </v:shape>
          <w:control r:id="rId11" w:name="DefaultOcxName3" w:shapeid="_x0000_i1201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0" type="#_x0000_t75" style="width:20.25pt;height:18pt" o:ole="">
            <v:imagedata r:id="rId7" o:title=""/>
          </v:shape>
          <w:control r:id="rId12" w:name="DefaultOcxName4" w:shapeid="_x0000_i1200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99" type="#_x0000_t75" style="width:20.25pt;height:18pt" o:ole="">
            <v:imagedata r:id="rId7" o:title=""/>
          </v:shape>
          <w:control r:id="rId13" w:name="DefaultOcxName5" w:shapeid="_x0000_i1199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звали главную героиню истории – девочку 12-ти лет?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8" type="#_x0000_t75" style="width:20.25pt;height:18pt" o:ole="">
            <v:imagedata r:id="rId7" o:title=""/>
          </v:shape>
          <w:control r:id="rId14" w:name="DefaultOcxName6" w:shapeid="_x0000_i1198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Таня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7" type="#_x0000_t75" style="width:20.25pt;height:18pt" o:ole="">
            <v:imagedata r:id="rId7" o:title=""/>
          </v:shape>
          <w:control r:id="rId15" w:name="DefaultOcxName7" w:shapeid="_x0000_i1197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Настя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6" type="#_x0000_t75" style="width:20.25pt;height:18pt" o:ole="">
            <v:imagedata r:id="rId7" o:title=""/>
          </v:shape>
          <w:control r:id="rId16" w:name="DefaultOcxName8" w:shapeid="_x0000_i1196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Сколько лет было </w: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Митраше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младшему брату?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5" type="#_x0000_t75" style="width:20.25pt;height:18pt" o:ole="">
            <v:imagedata r:id="rId7" o:title=""/>
          </v:shape>
          <w:control r:id="rId17" w:name="DefaultOcxName9" w:shapeid="_x0000_i1195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10 лет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4" type="#_x0000_t75" style="width:20.25pt;height:18pt" o:ole="">
            <v:imagedata r:id="rId7" o:title=""/>
          </v:shape>
          <w:control r:id="rId18" w:name="DefaultOcxName10" w:shapeid="_x0000_i1194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15 лет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3" type="#_x0000_t75" style="width:20.25pt;height:18pt" o:ole="">
            <v:imagedata r:id="rId7" o:title=""/>
          </v:shape>
          <w:control r:id="rId19" w:name="DefaultOcxName11" w:shapeid="_x0000_i1193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случилось с папой деток?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2" type="#_x0000_t75" style="width:20.25pt;height:18pt" o:ole="">
            <v:imagedata r:id="rId7" o:title=""/>
          </v:shape>
          <w:control r:id="rId20" w:name="DefaultOcxName12" w:shapeid="_x0000_i1192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Утонул в море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1" type="#_x0000_t75" style="width:20.25pt;height:18pt" o:ole="">
            <v:imagedata r:id="rId7" o:title=""/>
          </v:shape>
          <w:control r:id="rId21" w:name="DefaultOcxName13" w:shapeid="_x0000_i1191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Бросил семью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0" type="#_x0000_t75" style="width:20.25pt;height:18pt" o:ole="">
            <v:imagedata r:id="rId7" o:title=""/>
          </v:shape>
          <w:control r:id="rId22" w:name="DefaultOcxName14" w:shapeid="_x0000_i1190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 на войне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 случилось с мамой деток?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9" type="#_x0000_t75" style="width:20.25pt;height:18pt" o:ole="">
            <v:imagedata r:id="rId7" o:title=""/>
          </v:shape>
          <w:control r:id="rId23" w:name="DefaultOcxName15" w:shapeid="_x0000_i1189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Заболела и умерла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8" type="#_x0000_t75" style="width:20.25pt;height:18pt" o:ole="">
            <v:imagedata r:id="rId7" o:title=""/>
          </v:shape>
          <w:control r:id="rId24" w:name="DefaultOcxName16" w:shapeid="_x0000_i1188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Погибла на войне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7" type="#_x0000_t75" style="width:20.25pt;height:18pt" o:ole="">
            <v:imagedata r:id="rId7" o:title=""/>
          </v:shape>
          <w:control r:id="rId25" w:name="DefaultOcxName17" w:shapeid="_x0000_i1187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Умерла в родах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Кто помогал детям?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6" type="#_x0000_t75" style="width:20.25pt;height:18pt" o:ole="">
            <v:imagedata r:id="rId7" o:title=""/>
          </v:shape>
          <w:control r:id="rId26" w:name="DefaultOcxName18" w:shapeid="_x0000_i1186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и дедушка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5" type="#_x0000_t75" style="width:20.25pt;height:18pt" o:ole="">
            <v:imagedata r:id="rId7" o:title=""/>
          </v:shape>
          <w:control r:id="rId27" w:name="DefaultOcxName19" w:shapeid="_x0000_i1185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село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4" type="#_x0000_t75" style="width:20.25pt;height:18pt" o:ole="">
            <v:imagedata r:id="rId7" o:title=""/>
          </v:shape>
          <w:control r:id="rId28" w:name="DefaultOcxName20" w:shapeid="_x0000_i1184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Двоюродный брат с семьёй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 называли соседи </w: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Митрашу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3" type="#_x0000_t75" style="width:20.25pt;height:18pt" o:ole="">
            <v:imagedata r:id="rId7" o:title=""/>
          </v:shape>
          <w:control r:id="rId29" w:name="DefaultOcxName21" w:shapeid="_x0000_i1183"/>
        </w:object>
      </w:r>
      <w:proofErr w:type="gram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Лодырем</w:t>
      </w:r>
      <w:proofErr w:type="gram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разгильдяем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2" type="#_x0000_t75" style="width:20.25pt;height:18pt" o:ole="">
            <v:imagedata r:id="rId7" o:title=""/>
          </v:shape>
          <w:control r:id="rId30" w:name="DefaultOcxName22" w:shapeid="_x0000_i1182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Могучим богатырём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1" type="#_x0000_t75" style="width:20.25pt;height:18pt" o:ole="">
            <v:imagedata r:id="rId7" o:title=""/>
          </v:shape>
          <w:control r:id="rId31" w:name="DefaultOcxName23" w:shapeid="_x0000_i1181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Мужичком в мешочке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 какой ягодой ушли дети?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0" type="#_x0000_t75" style="width:20.25pt;height:18pt" o:ole="">
            <v:imagedata r:id="rId7" o:title=""/>
          </v:shape>
          <w:control r:id="rId32" w:name="DefaultOcxName24" w:shapeid="_x0000_i1180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клюквой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9" type="#_x0000_t75" style="width:20.25pt;height:18pt" o:ole="">
            <v:imagedata r:id="rId7" o:title=""/>
          </v:shape>
          <w:control r:id="rId33" w:name="DefaultOcxName25" w:shapeid="_x0000_i1179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земляникой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8" type="#_x0000_t75" style="width:20.25pt;height:18pt" o:ole="">
            <v:imagedata r:id="rId7" o:title=""/>
          </v:shape>
          <w:control r:id="rId34" w:name="DefaultOcxName26" w:shapeid="_x0000_i1178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малиной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Около какого болота пошли дети искать еду?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7" type="#_x0000_t75" style="width:20.25pt;height:18pt" o:ole="">
            <v:imagedata r:id="rId7" o:title=""/>
          </v:shape>
          <w:control r:id="rId35" w:name="DefaultOcxName27" w:shapeid="_x0000_i1177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 болота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6" type="#_x0000_t75" style="width:20.25pt;height:18pt" o:ole="">
            <v:imagedata r:id="rId7" o:title=""/>
          </v:shape>
          <w:control r:id="rId36" w:name="DefaultOcxName28" w:shapeid="_x0000_i1176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Топкого болота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5" type="#_x0000_t75" style="width:20.25pt;height:18pt" o:ole="">
            <v:imagedata r:id="rId7" o:title=""/>
          </v:shape>
          <w:control r:id="rId37" w:name="DefaultOcxName29" w:shapeid="_x0000_i1175"/>
        </w:objec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Блудова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болота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Что взял с собой </w: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Митраша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путь?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4" type="#_x0000_t75" style="width:20.25pt;height:18pt" o:ole="">
            <v:imagedata r:id="rId7" o:title=""/>
          </v:shape>
          <w:control r:id="rId38" w:name="DefaultOcxName30" w:shapeid="_x0000_i1174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Пирожки и воду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3" type="#_x0000_t75" style="width:20.25pt;height:18pt" o:ole="">
            <v:imagedata r:id="rId7" o:title=""/>
          </v:shape>
          <w:control r:id="rId39" w:name="DefaultOcxName31" w:shapeid="_x0000_i1173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и отцовское ружьё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2" type="#_x0000_t75" style="width:20.25pt;height:18pt" o:ole="">
            <v:imagedata r:id="rId7" o:title=""/>
          </v:shape>
          <w:control r:id="rId40" w:name="DefaultOcxName32" w:shapeid="_x0000_i1172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и отцовскую палатку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Почему поругались дети?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1" type="#_x0000_t75" style="width:20.25pt;height:18pt" o:ole="">
            <v:imagedata r:id="rId7" o:title=""/>
          </v:shape>
          <w:control r:id="rId41" w:name="DefaultOcxName33" w:shapeid="_x0000_i1171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поделили еду между собой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0" type="#_x0000_t75" style="width:20.25pt;height:18pt" o:ole="">
            <v:imagedata r:id="rId7" o:title=""/>
          </v:shape>
          <w:control r:id="rId42" w:name="DefaultOcxName34" w:shapeid="_x0000_i1170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Поспорили, по какой тропе идти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69" type="#_x0000_t75" style="width:20.25pt;height:18pt" o:ole="">
            <v:imagedata r:id="rId7" o:title=""/>
          </v:shape>
          <w:control r:id="rId43" w:name="DefaultOcxName35" w:shapeid="_x0000_i1169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испугалась волка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 звали собаку лесника?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8" type="#_x0000_t75" style="width:20.25pt;height:18pt" o:ole="">
            <v:imagedata r:id="rId7" o:title=""/>
          </v:shape>
          <w:control r:id="rId44" w:name="DefaultOcxName36" w:shapeid="_x0000_i1168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7" type="#_x0000_t75" style="width:20.25pt;height:18pt" o:ole="">
            <v:imagedata r:id="rId7" o:title=""/>
          </v:shape>
          <w:control r:id="rId45" w:name="DefaultOcxName37" w:shapeid="_x0000_i1167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20.25pt;height:18pt" o:ole="">
            <v:imagedata r:id="rId7" o:title=""/>
          </v:shape>
          <w:control r:id="rId46" w:name="DefaultOcxName38" w:shapeid="_x0000_i1166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Почему собака побежала за детьми?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5" type="#_x0000_t75" style="width:20.25pt;height:18pt" o:ole="">
            <v:imagedata r:id="rId7" o:title=""/>
          </v:shape>
          <w:control r:id="rId47" w:name="DefaultOcxName39" w:shapeid="_x0000_i1165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учуяла запах хлеба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4" type="#_x0000_t75" style="width:20.25pt;height:18pt" o:ole="">
            <v:imagedata r:id="rId7" o:title=""/>
          </v:shape>
          <w:control r:id="rId48" w:name="DefaultOcxName40" w:shapeid="_x0000_i1164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соскучилась по людям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3" type="#_x0000_t75" style="width:20.25pt;height:18pt" o:ole="">
            <v:imagedata r:id="rId7" o:title=""/>
          </v:shape>
          <w:control r:id="rId49" w:name="DefaultOcxName41" w:shapeid="_x0000_i1163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позвать на помощь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Почему </w: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Митраша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провалился в топь?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2" type="#_x0000_t75" style="width:20.25pt;height:18pt" o:ole="">
            <v:imagedata r:id="rId7" o:title=""/>
          </v:shape>
          <w:control r:id="rId50" w:name="DefaultOcxName42" w:shapeid="_x0000_i1162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Поскользнулся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1" type="#_x0000_t75" style="width:20.25pt;height:18pt" o:ole="">
            <v:imagedata r:id="rId7" o:title=""/>
          </v:shape>
          <w:control r:id="rId51" w:name="DefaultOcxName43" w:shapeid="_x0000_i1161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увидел её в темноте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0" type="#_x0000_t75" style="width:20.25pt;height:18pt" o:ole="">
            <v:imagedata r:id="rId7" o:title=""/>
          </v:shape>
          <w:control r:id="rId52" w:name="DefaultOcxName44" w:shapeid="_x0000_i1160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принял её за поляну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Почему сестра не услышала крик брата?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9" type="#_x0000_t75" style="width:20.25pt;height:18pt" o:ole="">
            <v:imagedata r:id="rId7" o:title=""/>
          </v:shape>
          <w:control r:id="rId53" w:name="DefaultOcxName45" w:shapeid="_x0000_i1159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ушла очень далеко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8" type="#_x0000_t75" style="width:20.25pt;height:18pt" o:ole="">
            <v:imagedata r:id="rId7" o:title=""/>
          </v:shape>
          <w:control r:id="rId54" w:name="DefaultOcxName46" w:shapeid="_x0000_i1158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унёс крик в другую сторону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7" type="#_x0000_t75" style="width:20.25pt;height:18pt" o:ole="">
            <v:imagedata r:id="rId7" o:title=""/>
          </v:shape>
          <w:control r:id="rId55" w:name="DefaultOcxName47" w:shapeid="_x0000_i1157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заблудилась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Кто нашёл и спас </w: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Митрашу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6" type="#_x0000_t75" style="width:20.25pt;height:18pt" o:ole="">
            <v:imagedata r:id="rId7" o:title=""/>
          </v:shape>
          <w:control r:id="rId56" w:name="DefaultOcxName48" w:shapeid="_x0000_i1156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5" type="#_x0000_t75" style="width:20.25pt;height:18pt" o:ole="">
            <v:imagedata r:id="rId7" o:title=""/>
          </v:shape>
          <w:control r:id="rId57" w:name="DefaultOcxName49" w:shapeid="_x0000_i1155"/>
        </w:objec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Антипыч</w:t>
      </w:r>
      <w:proofErr w:type="spellEnd"/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20.25pt;height:18pt" o:ole="">
            <v:imagedata r:id="rId7" o:title=""/>
          </v:shape>
          <w:control r:id="rId58" w:name="DefaultOcxName50" w:shapeid="_x0000_i1154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Кого подстрелил </w:t>
      </w:r>
      <w:proofErr w:type="spellStart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Митраша</w:t>
      </w:r>
      <w:proofErr w:type="spellEnd"/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3" type="#_x0000_t75" style="width:20.25pt;height:18pt" o:ole="">
            <v:imagedata r:id="rId7" o:title=""/>
          </v:shape>
          <w:control r:id="rId59" w:name="DefaultOcxName51" w:shapeid="_x0000_i1153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2" type="#_x0000_t75" style="width:20.25pt;height:18pt" o:ole="">
            <v:imagedata r:id="rId7" o:title=""/>
          </v:shape>
          <w:control r:id="rId60" w:name="DefaultOcxName52" w:shapeid="_x0000_i1152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20.25pt;height:18pt" o:ole="">
            <v:imagedata r:id="rId7" o:title=""/>
          </v:shape>
          <w:control r:id="rId61" w:name="DefaultOcxName53" w:shapeid="_x0000_i1151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Собаку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Где провели ночь дети?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7" o:title=""/>
          </v:shape>
          <w:control r:id="rId62" w:name="DefaultOcxName54" w:shapeid="_x0000_i1150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деревне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9" type="#_x0000_t75" style="width:20.25pt;height:18pt" o:ole="">
            <v:imagedata r:id="rId7" o:title=""/>
          </v:shape>
          <w:control r:id="rId63" w:name="DefaultOcxName55" w:shapeid="_x0000_i1149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лесника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20.25pt;height:18pt" o:ole="">
            <v:imagedata r:id="rId7" o:title=""/>
          </v:shape>
          <w:control r:id="rId64" w:name="DefaultOcxName56" w:shapeid="_x0000_i1148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болоте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Кому отдала ягоды Настя?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7" type="#_x0000_t75" style="width:20.25pt;height:18pt" o:ole="">
            <v:imagedata r:id="rId7" o:title=""/>
          </v:shape>
          <w:control r:id="rId65" w:name="DefaultOcxName57" w:shapeid="_x0000_i1147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6" type="#_x0000_t75" style="width:20.25pt;height:18pt" o:ole="">
            <v:imagedata r:id="rId7" o:title=""/>
          </v:shape>
          <w:control r:id="rId66" w:name="DefaultOcxName58" w:shapeid="_x0000_i1146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Медведю</w:t>
      </w:r>
    </w:p>
    <w:p w:rsidR="00AD0073" w:rsidRPr="00AD0073" w:rsidRDefault="00AD0073" w:rsidP="00AD0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20.25pt;height:18pt" o:ole="">
            <v:imagedata r:id="rId7" o:title=""/>
          </v:shape>
          <w:control r:id="rId67" w:name="DefaultOcxName59" w:shapeid="_x0000_i1145"/>
        </w:object>
      </w:r>
      <w:r w:rsidRPr="00AD00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Брату</w:t>
      </w:r>
    </w:p>
    <w:p w:rsidR="00210787" w:rsidRPr="00AD0073" w:rsidRDefault="00921A26" w:rsidP="0094378F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73">
        <w:rPr>
          <w:rFonts w:ascii="Times New Roman" w:hAnsi="Times New Roman" w:cs="Times New Roman"/>
          <w:sz w:val="24"/>
          <w:szCs w:val="24"/>
        </w:rPr>
        <w:br/>
      </w:r>
    </w:p>
    <w:sectPr w:rsidR="00210787" w:rsidRPr="00AD0073" w:rsidSect="009437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41915"/>
    <w:multiLevelType w:val="hybridMultilevel"/>
    <w:tmpl w:val="E9E245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40BB8"/>
    <w:multiLevelType w:val="hybridMultilevel"/>
    <w:tmpl w:val="955C7B74"/>
    <w:lvl w:ilvl="0" w:tplc="80D03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59C4496"/>
    <w:multiLevelType w:val="hybridMultilevel"/>
    <w:tmpl w:val="124AF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26"/>
    <w:rsid w:val="00210787"/>
    <w:rsid w:val="007A139B"/>
    <w:rsid w:val="00921A26"/>
    <w:rsid w:val="0094378F"/>
    <w:rsid w:val="00AD0073"/>
    <w:rsid w:val="00C8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78F"/>
    <w:pPr>
      <w:ind w:left="720"/>
      <w:contextualSpacing/>
    </w:pPr>
  </w:style>
  <w:style w:type="paragraph" w:styleId="a4">
    <w:name w:val="No Spacing"/>
    <w:uiPriority w:val="1"/>
    <w:qFormat/>
    <w:rsid w:val="009437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78F"/>
    <w:pPr>
      <w:ind w:left="720"/>
      <w:contextualSpacing/>
    </w:pPr>
  </w:style>
  <w:style w:type="paragraph" w:styleId="a4">
    <w:name w:val="No Spacing"/>
    <w:uiPriority w:val="1"/>
    <w:qFormat/>
    <w:rsid w:val="009437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69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3" Type="http://schemas.microsoft.com/office/2007/relationships/stylesWithEffects" Target="stylesWithEffect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2020-04-09T15:17:00Z</dcterms:created>
  <dcterms:modified xsi:type="dcterms:W3CDTF">2020-04-10T12:20:00Z</dcterms:modified>
</cp:coreProperties>
</file>